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293FB8" w14:textId="77777777" w:rsidR="00A362E0" w:rsidRDefault="00537A0F" w:rsidP="00537A0F">
      <w:pPr>
        <w:jc w:val="center"/>
        <w:rPr>
          <w:b/>
          <w:u w:val="single"/>
        </w:rPr>
      </w:pPr>
      <w:r w:rsidRPr="00537A0F">
        <w:rPr>
          <w:b/>
          <w:u w:val="single"/>
        </w:rPr>
        <w:t>Backward Design</w:t>
      </w:r>
    </w:p>
    <w:p w14:paraId="287E6ABC" w14:textId="77777777" w:rsidR="00ED199E" w:rsidRPr="00ED199E" w:rsidRDefault="00ED199E" w:rsidP="00ED199E">
      <w:r>
        <w:t>-</w:t>
      </w:r>
      <w:proofErr w:type="gramStart"/>
      <w:r>
        <w:t>need</w:t>
      </w:r>
      <w:proofErr w:type="gramEnd"/>
      <w:r>
        <w:t xml:space="preserve"> definition of backward design</w:t>
      </w:r>
      <w:r w:rsidR="00E50B81">
        <w:t>?</w:t>
      </w:r>
    </w:p>
    <w:p w14:paraId="14D16F90" w14:textId="77777777" w:rsidR="00537A0F" w:rsidRDefault="00537A0F" w:rsidP="00537A0F">
      <w:pPr>
        <w:jc w:val="center"/>
        <w:rPr>
          <w:b/>
          <w:u w:val="single"/>
        </w:rPr>
      </w:pPr>
    </w:p>
    <w:p w14:paraId="41B1A2CE" w14:textId="77777777" w:rsidR="00537A0F" w:rsidRDefault="00537A0F" w:rsidP="00537A0F">
      <w:pPr>
        <w:rPr>
          <w:b/>
        </w:rPr>
      </w:pPr>
      <w:r>
        <w:rPr>
          <w:b/>
        </w:rPr>
        <w:t>STAGE ONE: DESIRED RESULTS</w:t>
      </w:r>
    </w:p>
    <w:p w14:paraId="56BF9B37" w14:textId="77777777" w:rsidR="00431AFF" w:rsidRDefault="00ED199E" w:rsidP="00537A0F">
      <w:r>
        <w:tab/>
        <w:t xml:space="preserve">Backward design is a three-stage process of designing curriculum. The first stage allows the teachers to identify the desired results. By the end of the </w:t>
      </w:r>
      <w:r w:rsidR="00431AFF">
        <w:t>unit</w:t>
      </w:r>
      <w:r>
        <w:t>, what will stu</w:t>
      </w:r>
      <w:r w:rsidR="00F4159C">
        <w:t xml:space="preserve">dents be taking away? </w:t>
      </w:r>
      <w:r w:rsidR="00920A8C">
        <w:t>Stage one includes</w:t>
      </w:r>
      <w:r w:rsidR="00431AFF">
        <w:t>:</w:t>
      </w:r>
    </w:p>
    <w:p w14:paraId="0FB279C8" w14:textId="77777777" w:rsidR="00431AFF" w:rsidRDefault="00431AFF" w:rsidP="00431AFF">
      <w:pPr>
        <w:pStyle w:val="ListParagraph"/>
        <w:numPr>
          <w:ilvl w:val="0"/>
          <w:numId w:val="1"/>
        </w:numPr>
      </w:pPr>
      <w:r>
        <w:rPr>
          <w:b/>
        </w:rPr>
        <w:t xml:space="preserve"> Long-T</w:t>
      </w:r>
      <w:r w:rsidR="00920A8C" w:rsidRPr="00431AFF">
        <w:rPr>
          <w:b/>
        </w:rPr>
        <w:t>e</w:t>
      </w:r>
      <w:r>
        <w:rPr>
          <w:b/>
        </w:rPr>
        <w:t>rm G</w:t>
      </w:r>
      <w:r w:rsidRPr="00431AFF">
        <w:rPr>
          <w:b/>
        </w:rPr>
        <w:t>oals</w:t>
      </w:r>
      <w:r>
        <w:t xml:space="preserve">—consider </w:t>
      </w:r>
      <w:r w:rsidR="00920A8C">
        <w:t>content standards</w:t>
      </w:r>
      <w:r>
        <w:t xml:space="preserve"> and</w:t>
      </w:r>
      <w:r w:rsidR="00920A8C">
        <w:t xml:space="preserve"> curriculum expectations</w:t>
      </w:r>
    </w:p>
    <w:p w14:paraId="4CF6973E" w14:textId="77777777" w:rsidR="00537A0F" w:rsidRDefault="00431AFF" w:rsidP="00431AFF">
      <w:pPr>
        <w:pStyle w:val="ListParagraph"/>
        <w:numPr>
          <w:ilvl w:val="0"/>
          <w:numId w:val="1"/>
        </w:numPr>
      </w:pPr>
      <w:r w:rsidRPr="00431AFF">
        <w:rPr>
          <w:b/>
        </w:rPr>
        <w:t>Enduring</w:t>
      </w:r>
      <w:r>
        <w:rPr>
          <w:b/>
        </w:rPr>
        <w:t xml:space="preserve"> Understandings (Big I</w:t>
      </w:r>
      <w:r w:rsidRPr="00431AFF">
        <w:rPr>
          <w:b/>
        </w:rPr>
        <w:t>deas</w:t>
      </w:r>
      <w:r>
        <w:rPr>
          <w:b/>
        </w:rPr>
        <w:t>)</w:t>
      </w:r>
      <w:r>
        <w:t>—What students will understand by the end of the unity</w:t>
      </w:r>
    </w:p>
    <w:p w14:paraId="2B14F819" w14:textId="77777777" w:rsidR="00431AFF" w:rsidRDefault="00431AFF" w:rsidP="00431AFF">
      <w:pPr>
        <w:pStyle w:val="ListParagraph"/>
        <w:numPr>
          <w:ilvl w:val="0"/>
          <w:numId w:val="1"/>
        </w:numPr>
      </w:pPr>
      <w:r>
        <w:rPr>
          <w:b/>
        </w:rPr>
        <w:t>Essential Q</w:t>
      </w:r>
      <w:r w:rsidRPr="00431AFF">
        <w:rPr>
          <w:b/>
        </w:rPr>
        <w:t>uestions</w:t>
      </w:r>
      <w:r>
        <w:t>—What questions teachers will propose to students</w:t>
      </w:r>
    </w:p>
    <w:p w14:paraId="5E7E9100" w14:textId="77777777" w:rsidR="00431AFF" w:rsidRDefault="00431AFF" w:rsidP="00431AFF">
      <w:pPr>
        <w:pStyle w:val="ListParagraph"/>
        <w:numPr>
          <w:ilvl w:val="0"/>
          <w:numId w:val="1"/>
        </w:numPr>
      </w:pPr>
      <w:r w:rsidRPr="00431AFF">
        <w:rPr>
          <w:b/>
        </w:rPr>
        <w:t>Knowledge and Skills</w:t>
      </w:r>
      <w:r>
        <w:t>—What teachers want students to know and be able to do</w:t>
      </w:r>
    </w:p>
    <w:p w14:paraId="388D9680" w14:textId="77777777" w:rsidR="00E50B81" w:rsidRDefault="00E50B81" w:rsidP="00431AFF">
      <w:pPr>
        <w:pStyle w:val="ListParagraph"/>
        <w:numPr>
          <w:ilvl w:val="0"/>
          <w:numId w:val="1"/>
        </w:numPr>
      </w:pPr>
    </w:p>
    <w:p w14:paraId="2AD37CC0" w14:textId="013EA359" w:rsidR="0033272E" w:rsidRDefault="00725250" w:rsidP="0033272E">
      <w:pPr>
        <w:rPr>
          <w:b/>
        </w:rPr>
      </w:pPr>
      <w:r>
        <w:rPr>
          <w:b/>
        </w:rPr>
        <w:t>Enduring Understandings</w:t>
      </w:r>
      <w:r w:rsidR="00320D52">
        <w:rPr>
          <w:b/>
        </w:rPr>
        <w:t xml:space="preserve"> </w:t>
      </w:r>
      <w:bookmarkStart w:id="0" w:name="_GoBack"/>
      <w:bookmarkEnd w:id="0"/>
    </w:p>
    <w:p w14:paraId="0E6599D6" w14:textId="77777777" w:rsidR="00096C04" w:rsidRDefault="00D46BFD" w:rsidP="0033272E">
      <w:r>
        <w:rPr>
          <w:b/>
        </w:rPr>
        <w:tab/>
      </w:r>
      <w:r>
        <w:t xml:space="preserve">Enduring understandings are </w:t>
      </w:r>
      <w:r w:rsidR="002D3161">
        <w:t>written in full sentences and made to guide</w:t>
      </w:r>
      <w:r>
        <w:t xml:space="preserve"> the teacher</w:t>
      </w:r>
      <w:r w:rsidR="002D3161">
        <w:t>. There are many technicalities in writing enduring understandings—they cannot be answered by one lesson, they give meaning and importance to facts, they require a student to uncover the information. The best way ensure that your enduring understanding is not based around a certain skill is to start with the phrase, “Students will understand that…” Another way to think about enduring understanding is what is the moral of the story? What will the student realize by the end?</w:t>
      </w:r>
    </w:p>
    <w:p w14:paraId="6ACB502D" w14:textId="77777777" w:rsidR="00E50B81" w:rsidRDefault="00E50B81" w:rsidP="0033272E"/>
    <w:p w14:paraId="14CFB959" w14:textId="77777777" w:rsidR="00096C04" w:rsidRDefault="00096C04" w:rsidP="00096C04">
      <w:r w:rsidRPr="00F825F3">
        <w:rPr>
          <w:b/>
        </w:rPr>
        <w:t>Essential Questions</w:t>
      </w:r>
    </w:p>
    <w:p w14:paraId="00064D7F" w14:textId="77777777" w:rsidR="00096C04" w:rsidRDefault="00096C04" w:rsidP="00096C04">
      <w:r>
        <w:tab/>
        <w:t xml:space="preserve">Essential questions are questions that are used in a unit to lead to deeper understandings of the unit and lead to more questions that can be thought about and then added to the unit. They should be posed in a way that the age group your unit is created for can easily know what they are being asked.  The students should be put into a mindset that causes genuine inquiry and provokes deep thoughts about the topic. Essential questions delve deep into the heart of the particular concepts and they are transferable across units and courses. These are not easily answered questions, they take time and research to formulate the answers that the unit desires. They must hook and hold the attention of the students and promote connections from topic to topic from year to year. There should be about 2-4 </w:t>
      </w:r>
      <w:proofErr w:type="spellStart"/>
      <w:r>
        <w:t>esstial</w:t>
      </w:r>
      <w:proofErr w:type="spellEnd"/>
      <w:r>
        <w:t xml:space="preserve"> questions per unit. There are two different types of essential questions. Topical essential questions are to be solved and are unit specific, while the second, overarching essential questions, are broader and offer bridges to other units and courses</w:t>
      </w:r>
    </w:p>
    <w:p w14:paraId="0CD7C387" w14:textId="77777777" w:rsidR="00096C04" w:rsidRDefault="00096C04" w:rsidP="00096C04"/>
    <w:p w14:paraId="4C74C2F9" w14:textId="77777777" w:rsidR="00096C04" w:rsidRDefault="00096C04" w:rsidP="00096C04"/>
    <w:p w14:paraId="3668A30B" w14:textId="77777777" w:rsidR="00725250" w:rsidRPr="00096C04" w:rsidRDefault="00725250" w:rsidP="0033272E">
      <w:pPr>
        <w:rPr>
          <w:b/>
        </w:rPr>
      </w:pPr>
    </w:p>
    <w:sectPr w:rsidR="00725250" w:rsidRPr="00096C04" w:rsidSect="00306675">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005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02FE9"/>
    <w:multiLevelType w:val="hybridMultilevel"/>
    <w:tmpl w:val="80E45274"/>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A0F"/>
    <w:rsid w:val="00084A2A"/>
    <w:rsid w:val="00096C04"/>
    <w:rsid w:val="00183ADB"/>
    <w:rsid w:val="0022216E"/>
    <w:rsid w:val="002D0370"/>
    <w:rsid w:val="002D3161"/>
    <w:rsid w:val="00306675"/>
    <w:rsid w:val="00320D52"/>
    <w:rsid w:val="0033272E"/>
    <w:rsid w:val="00431AFF"/>
    <w:rsid w:val="00537A0F"/>
    <w:rsid w:val="00725250"/>
    <w:rsid w:val="00920A8C"/>
    <w:rsid w:val="00A362E0"/>
    <w:rsid w:val="00D46BFD"/>
    <w:rsid w:val="00E50B81"/>
    <w:rsid w:val="00ED199E"/>
    <w:rsid w:val="00F4159C"/>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8E18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1AF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1A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settings" Target="settings.xml"/><Relationship Id="rId5" Type="http://schemas.openxmlformats.org/officeDocument/2006/relationships/webSettings" Target="webSettings.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339</Words>
  <Characters>1935</Characters>
  <Application>Microsoft Macintosh Word</Application>
  <DocSecurity>0</DocSecurity>
  <Lines>16</Lines>
  <Paragraphs>4</Paragraphs>
  <ScaleCrop>false</ScaleCrop>
  <Company/>
  <LinksUpToDate>false</LinksUpToDate>
  <CharactersWithSpaces>2270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Freniere</dc:creator>
  <cp:keywords/>
  <dc:description/>
  <cp:lastModifiedBy>Angela Freniere</cp:lastModifiedBy>
  <cp:revision>2</cp:revision>
  <dcterms:created xsi:type="dcterms:W3CDTF">2012-02-14T20:26:00Z</dcterms:created>
  <dcterms:modified xsi:type="dcterms:W3CDTF">2012-02-14T20:26:00Z</dcterms:modified>
</cp:coreProperties>
</file>